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236" w:rsidRDefault="00F47236" w:rsidP="00F47236">
      <w:pPr>
        <w:pStyle w:val="Title"/>
      </w:pPr>
      <w:r>
        <w:rPr>
          <w:lang w:val="en-US"/>
        </w:rPr>
        <w:t>C#</w:t>
      </w:r>
      <w:r>
        <w:t>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სანიმუშო</w:t>
      </w:r>
      <w:r>
        <w:t xml:space="preserve">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 xml:space="preserve">კონფიგურაცია </w:t>
      </w:r>
      <w:r>
        <w:rPr>
          <w:lang w:val="en-US"/>
        </w:rPr>
        <w:t>XCRMS</w:t>
      </w:r>
      <w:r>
        <w:t xml:space="preserve"> </w:t>
      </w:r>
      <w:r>
        <w:rPr>
          <w:rFonts w:ascii="Sylfaen" w:hAnsi="Sylfaen" w:cs="Sylfaen"/>
        </w:rPr>
        <w:t>ვებ</w:t>
      </w:r>
      <w:r>
        <w:t xml:space="preserve"> </w:t>
      </w:r>
      <w:r>
        <w:rPr>
          <w:rFonts w:ascii="Sylfaen" w:hAnsi="Sylfaen" w:cs="Sylfaen"/>
        </w:rPr>
        <w:t>სერვისით</w:t>
      </w:r>
      <w:r>
        <w:t xml:space="preserve"> </w:t>
      </w:r>
      <w:r>
        <w:rPr>
          <w:rFonts w:ascii="Sylfaen" w:hAnsi="Sylfaen" w:cs="Sylfaen"/>
        </w:rPr>
        <w:t>სატესტო</w:t>
      </w:r>
      <w:r>
        <w:t xml:space="preserve"> </w:t>
      </w:r>
      <w:r>
        <w:rPr>
          <w:rFonts w:ascii="Sylfaen" w:hAnsi="Sylfaen" w:cs="Sylfaen"/>
        </w:rPr>
        <w:t>ტრანზაქციის</w:t>
      </w:r>
      <w:r>
        <w:t xml:space="preserve"> </w:t>
      </w:r>
      <w:r>
        <w:rPr>
          <w:rFonts w:ascii="Sylfaen" w:hAnsi="Sylfaen" w:cs="Sylfaen"/>
        </w:rPr>
        <w:t>განხორციელებისათვის</w:t>
      </w:r>
    </w:p>
    <w:p w:rsidR="00F47236" w:rsidRPr="00F47236" w:rsidRDefault="00F47236" w:rsidP="00F47236">
      <w:pPr>
        <w:rPr>
          <w:rFonts w:ascii="Sylfaen" w:hAnsi="Sylfaen"/>
        </w:rPr>
      </w:pPr>
    </w:p>
    <w:p w:rsidR="00F47236" w:rsidRPr="00F47236" w:rsidRDefault="00F47236" w:rsidP="00F47236">
      <w:pPr>
        <w:pStyle w:val="ListParagraph"/>
        <w:numPr>
          <w:ilvl w:val="0"/>
          <w:numId w:val="1"/>
        </w:numPr>
        <w:rPr>
          <w:rFonts w:ascii="Sylfaen" w:hAnsi="Sylfaen"/>
          <w:b/>
        </w:rPr>
      </w:pPr>
      <w:r w:rsidRPr="00F47236">
        <w:rPr>
          <w:rFonts w:ascii="Sylfaen" w:hAnsi="Sylfaen"/>
          <w:b/>
        </w:rPr>
        <w:t xml:space="preserve">პროექტის პარამეტრების ცვლილება </w:t>
      </w:r>
    </w:p>
    <w:p w:rsidR="00F47236" w:rsidRDefault="00F47236" w:rsidP="00F47236">
      <w:pPr>
        <w:pStyle w:val="ListParagraph"/>
        <w:numPr>
          <w:ilvl w:val="1"/>
          <w:numId w:val="1"/>
        </w:numPr>
        <w:rPr>
          <w:rFonts w:ascii="Sylfaen" w:hAnsi="Sylfaen"/>
        </w:rPr>
      </w:pPr>
      <w:proofErr w:type="spellStart"/>
      <w:r w:rsidRPr="00F47236">
        <w:rPr>
          <w:rFonts w:ascii="Sylfaen" w:hAnsi="Sylfaen"/>
          <w:b/>
          <w:lang w:val="en-US"/>
        </w:rPr>
        <w:t>TestCertP</w:t>
      </w:r>
      <w:proofErr w:type="spellEnd"/>
      <w:r>
        <w:rPr>
          <w:rFonts w:ascii="Sylfaen" w:hAnsi="Sylfaen"/>
        </w:rPr>
        <w:t xml:space="preserve"> - სააგენტოს მიერ თქვენი ორგანიზაციისთვის გადმოცემული </w:t>
      </w:r>
      <w:proofErr w:type="spellStart"/>
      <w:r>
        <w:rPr>
          <w:rFonts w:ascii="Sylfaen" w:hAnsi="Sylfaen"/>
        </w:rPr>
        <w:t>ავთენტიფიკაციის</w:t>
      </w:r>
      <w:proofErr w:type="spellEnd"/>
      <w:r>
        <w:rPr>
          <w:rFonts w:ascii="Sylfaen" w:hAnsi="Sylfaen"/>
        </w:rPr>
        <w:t xml:space="preserve"> სერტიფიკატის </w:t>
      </w:r>
      <w:r>
        <w:rPr>
          <w:rFonts w:ascii="Sylfaen" w:hAnsi="Sylfaen"/>
          <w:lang w:val="en-US"/>
        </w:rPr>
        <w:t>T</w:t>
      </w:r>
      <w:proofErr w:type="spellStart"/>
      <w:r w:rsidRPr="00F47236">
        <w:rPr>
          <w:rFonts w:ascii="Sylfaen" w:hAnsi="Sylfaen"/>
        </w:rPr>
        <w:t>humbprint</w:t>
      </w:r>
      <w:proofErr w:type="spellEnd"/>
      <w:r>
        <w:rPr>
          <w:rFonts w:ascii="Sylfaen" w:hAnsi="Sylfaen"/>
        </w:rPr>
        <w:t>-ის მნიშვნელობა</w:t>
      </w:r>
    </w:p>
    <w:p w:rsidR="00F47236" w:rsidRPr="00F47236" w:rsidRDefault="00F47236" w:rsidP="00F47236">
      <w:pPr>
        <w:pStyle w:val="ListParagraph"/>
        <w:numPr>
          <w:ilvl w:val="1"/>
          <w:numId w:val="1"/>
        </w:numPr>
        <w:rPr>
          <w:rFonts w:ascii="Sylfaen" w:hAnsi="Sylfaen"/>
        </w:rPr>
      </w:pPr>
      <w:proofErr w:type="spellStart"/>
      <w:r w:rsidRPr="00F47236">
        <w:rPr>
          <w:rFonts w:ascii="Sylfaen" w:hAnsi="Sylfaen"/>
          <w:b/>
          <w:lang w:val="en-US"/>
        </w:rPr>
        <w:t>KeyExchangeSubcontractId</w:t>
      </w:r>
      <w:proofErr w:type="spellEnd"/>
      <w:r>
        <w:rPr>
          <w:rFonts w:ascii="Sylfaen" w:hAnsi="Sylfaen"/>
        </w:rPr>
        <w:t xml:space="preserve"> - სააგენტოს მიერ </w:t>
      </w:r>
      <w:r>
        <w:rPr>
          <w:rFonts w:ascii="Sylfaen" w:hAnsi="Sylfaen"/>
        </w:rPr>
        <w:t>თქვენი ორგანიზაციისთვის გადმოცემული</w:t>
      </w:r>
      <w:r>
        <w:rPr>
          <w:rFonts w:ascii="Sylfaen" w:hAnsi="Sylfaen"/>
        </w:rPr>
        <w:t xml:space="preserve"> მონაცემთა შიფრაციის გასაღების გაცვლის მეთოდის უნიკალური იდენტიფიკატორი</w:t>
      </w:r>
    </w:p>
    <w:p w:rsidR="00E84B6A" w:rsidRDefault="00F47236">
      <w:pPr>
        <w:rPr>
          <w:rFonts w:ascii="Sylfaen" w:hAnsi="Sylfae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D4A7F" wp14:editId="7B8F94C5">
                <wp:simplePos x="0" y="0"/>
                <wp:positionH relativeFrom="column">
                  <wp:posOffset>354965</wp:posOffset>
                </wp:positionH>
                <wp:positionV relativeFrom="paragraph">
                  <wp:posOffset>1327785</wp:posOffset>
                </wp:positionV>
                <wp:extent cx="1895475" cy="190500"/>
                <wp:effectExtent l="19050" t="19050" r="285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905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9B0A64" id="Rounded Rectangle 8" o:spid="_x0000_s1026" style="position:absolute;margin-left:27.95pt;margin-top:104.55pt;width:149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" filled="f" strokecolor="#f06" strokeweight="2.25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E4B30F8" wp14:editId="35A27E20">
            <wp:extent cx="2772162" cy="2286319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03A5D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236" w:rsidRDefault="00F47236">
      <w:pPr>
        <w:rPr>
          <w:rFonts w:ascii="Sylfaen" w:hAnsi="Sylfaen"/>
        </w:rPr>
      </w:pPr>
    </w:p>
    <w:p w:rsidR="00F47236" w:rsidRDefault="00F47236">
      <w:pPr>
        <w:rPr>
          <w:rFonts w:ascii="Sylfaen" w:hAnsi="Sylfaen"/>
        </w:rPr>
      </w:pPr>
    </w:p>
    <w:p w:rsidR="00F47236" w:rsidRDefault="00F47236">
      <w:pPr>
        <w:rPr>
          <w:rFonts w:ascii="Sylfaen" w:hAnsi="Sylfae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CEBA03" wp14:editId="72C2ACCD">
                <wp:simplePos x="0" y="0"/>
                <wp:positionH relativeFrom="column">
                  <wp:posOffset>3288665</wp:posOffset>
                </wp:positionH>
                <wp:positionV relativeFrom="paragraph">
                  <wp:posOffset>1945005</wp:posOffset>
                </wp:positionV>
                <wp:extent cx="1895475" cy="190500"/>
                <wp:effectExtent l="19050" t="19050" r="2857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905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AC575F" id="Rounded Rectangle 10" o:spid="_x0000_s1026" style="position:absolute;margin-left:258.95pt;margin-top:153.15pt;width:149.2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" filled="f" strokecolor="#f06" strokeweight="2.25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C18A8" wp14:editId="1AFAA9E5">
                <wp:simplePos x="0" y="0"/>
                <wp:positionH relativeFrom="column">
                  <wp:posOffset>3288665</wp:posOffset>
                </wp:positionH>
                <wp:positionV relativeFrom="paragraph">
                  <wp:posOffset>1706880</wp:posOffset>
                </wp:positionV>
                <wp:extent cx="1895475" cy="190500"/>
                <wp:effectExtent l="19050" t="19050" r="2857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905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77558D" id="Rounded Rectangle 9" o:spid="_x0000_s1026" style="position:absolute;margin-left:258.95pt;margin-top:134.4pt;width:149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" filled="f" strokecolor="#f06" strokeweight="2.25pt">
                <v:stroke joinstyle="miter"/>
              </v:roundrect>
            </w:pict>
          </mc:Fallback>
        </mc:AlternateContent>
      </w:r>
      <w:r>
        <w:rPr>
          <w:rFonts w:ascii="Sylfaen" w:hAnsi="Sylfaen"/>
          <w:noProof/>
          <w:lang w:val="en-US"/>
        </w:rPr>
        <w:drawing>
          <wp:inline distT="0" distB="0" distL="0" distR="0" wp14:anchorId="1D5466E6" wp14:editId="49FC3B94">
            <wp:extent cx="6049219" cy="2486372"/>
            <wp:effectExtent l="0" t="0" r="889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088DB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219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236" w:rsidRDefault="00F47236">
      <w:pPr>
        <w:rPr>
          <w:rFonts w:ascii="Sylfaen" w:hAnsi="Sylfaen"/>
        </w:rPr>
      </w:pPr>
    </w:p>
    <w:p w:rsidR="00F47236" w:rsidRDefault="00F47236">
      <w:pPr>
        <w:spacing w:before="0" w:after="160"/>
        <w:jc w:val="left"/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F47236" w:rsidRPr="00F47236" w:rsidRDefault="00F47236" w:rsidP="00F47236">
      <w:pPr>
        <w:pStyle w:val="ListParagraph"/>
        <w:numPr>
          <w:ilvl w:val="0"/>
          <w:numId w:val="1"/>
        </w:numPr>
        <w:rPr>
          <w:rFonts w:ascii="Sylfaen" w:hAnsi="Sylfaen"/>
          <w:b/>
        </w:rPr>
      </w:pPr>
      <w:r w:rsidRPr="00F47236">
        <w:rPr>
          <w:rFonts w:ascii="Sylfaen" w:hAnsi="Sylfaen"/>
          <w:b/>
        </w:rPr>
        <w:lastRenderedPageBreak/>
        <w:t>ვებ სერვისის</w:t>
      </w:r>
      <w:r>
        <w:rPr>
          <w:rFonts w:ascii="Sylfaen" w:hAnsi="Sylfaen"/>
          <w:b/>
        </w:rPr>
        <w:t xml:space="preserve"> მეთოდების</w:t>
      </w:r>
      <w:r w:rsidRPr="00F47236">
        <w:rPr>
          <w:rFonts w:ascii="Sylfaen" w:hAnsi="Sylfaen"/>
          <w:b/>
        </w:rPr>
        <w:t xml:space="preserve"> მოთხოვნის ნიმუშების კონფიგურაცია</w:t>
      </w:r>
    </w:p>
    <w:p w:rsidR="00F47236" w:rsidRDefault="00F47236" w:rsidP="00F47236">
      <w:pPr>
        <w:pStyle w:val="ListParagraph"/>
        <w:numPr>
          <w:ilvl w:val="1"/>
          <w:numId w:val="1"/>
        </w:numPr>
        <w:rPr>
          <w:rFonts w:ascii="Sylfaen" w:hAnsi="Sylfaen"/>
        </w:rPr>
      </w:pPr>
      <w:proofErr w:type="spellStart"/>
      <w:r w:rsidRPr="00F47236">
        <w:rPr>
          <w:rFonts w:ascii="Sylfaen" w:hAnsi="Sylfaen"/>
        </w:rPr>
        <w:t>RequestSamples</w:t>
      </w:r>
      <w:proofErr w:type="spellEnd"/>
      <w:r w:rsidRPr="00F47236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დირექტორიაში </w:t>
      </w:r>
      <w:r w:rsidRPr="00F47236">
        <w:rPr>
          <w:rFonts w:ascii="Sylfaen" w:hAnsi="Sylfaen"/>
        </w:rPr>
        <w:t>თავსდება ყველა იმ მეთოდის მოთხოვნის XML ფაილის საწყისი ნიმუში რომელიც სააგენტოს მოამზადა თქვენი ორგანიზაციისათვის, გარდა შიფრაციის გასაღების გაცვლის მეთოდისა</w:t>
      </w:r>
      <w:r>
        <w:rPr>
          <w:rFonts w:ascii="Sylfaen" w:hAnsi="Sylfaen"/>
        </w:rPr>
        <w:t>.</w:t>
      </w:r>
    </w:p>
    <w:p w:rsidR="00F47236" w:rsidRPr="00F47236" w:rsidRDefault="00F47236" w:rsidP="00F47236">
      <w:pPr>
        <w:pStyle w:val="ListParagraph"/>
        <w:numPr>
          <w:ilvl w:val="1"/>
          <w:numId w:val="1"/>
        </w:numPr>
        <w:rPr>
          <w:rFonts w:ascii="Sylfaen" w:hAnsi="Sylfaen"/>
        </w:rPr>
      </w:pPr>
      <w:proofErr w:type="spellStart"/>
      <w:r w:rsidRPr="00F47236">
        <w:rPr>
          <w:rFonts w:ascii="Sylfaen" w:hAnsi="Sylfaen"/>
        </w:rPr>
        <w:t>SenderDetails</w:t>
      </w:r>
      <w:proofErr w:type="spellEnd"/>
      <w:r w:rsidRPr="00F47236">
        <w:rPr>
          <w:rFonts w:ascii="Sylfaen" w:hAnsi="Sylfaen"/>
        </w:rPr>
        <w:t xml:space="preserve"> ტე</w:t>
      </w:r>
      <w:r>
        <w:rPr>
          <w:rFonts w:ascii="Sylfaen" w:hAnsi="Sylfaen"/>
        </w:rPr>
        <w:t xml:space="preserve">გში </w:t>
      </w:r>
      <w:proofErr w:type="spellStart"/>
      <w:r w:rsidRPr="00F47236">
        <w:rPr>
          <w:rFonts w:ascii="Sylfaen" w:hAnsi="Sylfaen"/>
        </w:rPr>
        <w:t>SenderID</w:t>
      </w:r>
      <w:proofErr w:type="spellEnd"/>
      <w:r w:rsidRPr="00F47236">
        <w:rPr>
          <w:rFonts w:ascii="Sylfaen" w:hAnsi="Sylfaen"/>
        </w:rPr>
        <w:t xml:space="preserve"> და </w:t>
      </w:r>
      <w:r w:rsidRPr="00F47236">
        <w:rPr>
          <w:rFonts w:ascii="Sylfaen" w:hAnsi="Sylfaen"/>
        </w:rPr>
        <w:t>Value</w:t>
      </w:r>
      <w:r w:rsidRPr="00F47236">
        <w:rPr>
          <w:rFonts w:ascii="Sylfaen" w:hAnsi="Sylfaen"/>
        </w:rPr>
        <w:t xml:space="preserve"> რეკვიზიტების მნიშვნელობები ივსება მონაცემთა გაცვლის სააგენტოს მიერ თქვენი ორგანიზაციისთვის</w:t>
      </w:r>
      <w:r>
        <w:rPr>
          <w:rFonts w:ascii="Sylfaen" w:hAnsi="Sylfaen"/>
        </w:rPr>
        <w:t xml:space="preserve"> გადმოცემული </w:t>
      </w:r>
      <w:proofErr w:type="spellStart"/>
      <w:r>
        <w:rPr>
          <w:rFonts w:ascii="Sylfaen" w:hAnsi="Sylfaen"/>
        </w:rPr>
        <w:t>ავთენტიფიკაციის</w:t>
      </w:r>
      <w:proofErr w:type="spellEnd"/>
      <w:r>
        <w:rPr>
          <w:rFonts w:ascii="Sylfaen" w:hAnsi="Sylfaen"/>
        </w:rPr>
        <w:t xml:space="preserve"> რეკვიზიტებით</w:t>
      </w:r>
    </w:p>
    <w:p w:rsidR="00F47236" w:rsidRDefault="00F47236" w:rsidP="005934FC">
      <w:pPr>
        <w:pStyle w:val="ListParagraph"/>
        <w:numPr>
          <w:ilvl w:val="1"/>
          <w:numId w:val="1"/>
        </w:numPr>
        <w:rPr>
          <w:rFonts w:ascii="Sylfaen" w:hAnsi="Sylfaen"/>
        </w:rPr>
      </w:pPr>
      <w:proofErr w:type="spellStart"/>
      <w:r w:rsidRPr="00F47236">
        <w:rPr>
          <w:rFonts w:ascii="Sylfaen" w:hAnsi="Sylfaen"/>
        </w:rPr>
        <w:t>Body</w:t>
      </w:r>
      <w:proofErr w:type="spellEnd"/>
      <w:r w:rsidRPr="00F47236">
        <w:rPr>
          <w:rFonts w:ascii="Sylfaen" w:hAnsi="Sylfaen"/>
        </w:rPr>
        <w:t xml:space="preserve"> ტეგის გარდა XML-ის სტრუქტურა ყველა მეთოდისთვის არის იდენტური.</w:t>
      </w:r>
    </w:p>
    <w:p w:rsidR="00F47236" w:rsidRPr="00F47236" w:rsidRDefault="00F47236" w:rsidP="005934FC">
      <w:pPr>
        <w:pStyle w:val="ListParagraph"/>
        <w:numPr>
          <w:ilvl w:val="1"/>
          <w:numId w:val="1"/>
        </w:numPr>
        <w:rPr>
          <w:rFonts w:ascii="Sylfaen" w:hAnsi="Sylfaen"/>
        </w:rPr>
      </w:pPr>
      <w:proofErr w:type="spellStart"/>
      <w:r w:rsidRPr="00F47236">
        <w:rPr>
          <w:rFonts w:ascii="Sylfaen" w:hAnsi="Sylfaen"/>
        </w:rPr>
        <w:t>Body</w:t>
      </w:r>
      <w:proofErr w:type="spellEnd"/>
      <w:r w:rsidRPr="00F47236">
        <w:rPr>
          <w:rFonts w:ascii="Sylfaen" w:hAnsi="Sylfaen"/>
        </w:rPr>
        <w:t xml:space="preserve"> ტეგის</w:t>
      </w:r>
      <w:r>
        <w:rPr>
          <w:rFonts w:ascii="Sylfaen" w:hAnsi="Sylfaen"/>
        </w:rPr>
        <w:t xml:space="preserve"> რეკვიზიტების სტრუქტურა და მნიშვნელობები განისაზღვრება სახელმწიფო სერვისების განვითარების სააგენტოსა და თქვენს ორგანიზაციას შორის გაფორმებული ხელშეკრულების დანართებით</w:t>
      </w:r>
      <w:bookmarkStart w:id="0" w:name="_GoBack"/>
      <w:bookmarkEnd w:id="0"/>
    </w:p>
    <w:p w:rsidR="00F47236" w:rsidRDefault="00F47236">
      <w:pPr>
        <w:rPr>
          <w:rFonts w:ascii="Sylfaen" w:hAnsi="Sylfae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B185B4" wp14:editId="7B6337C8">
                <wp:simplePos x="0" y="0"/>
                <wp:positionH relativeFrom="column">
                  <wp:posOffset>402590</wp:posOffset>
                </wp:positionH>
                <wp:positionV relativeFrom="paragraph">
                  <wp:posOffset>2118359</wp:posOffset>
                </wp:positionV>
                <wp:extent cx="1457325" cy="180975"/>
                <wp:effectExtent l="19050" t="19050" r="28575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809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9A307" id="Rounded Rectangle 11" o:spid="_x0000_s1026" style="position:absolute;margin-left:31.7pt;margin-top:166.8pt;width:114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" filled="f" strokecolor="#f06" strokeweight="2.25pt">
                <v:stroke joinstyle="miter"/>
              </v:roundrect>
            </w:pict>
          </mc:Fallback>
        </mc:AlternateContent>
      </w:r>
      <w:r>
        <w:rPr>
          <w:rFonts w:ascii="Sylfaen" w:hAnsi="Sylfaen"/>
          <w:noProof/>
          <w:lang w:val="en-US"/>
        </w:rPr>
        <w:drawing>
          <wp:inline distT="0" distB="0" distL="0" distR="0" wp14:anchorId="1F4DB63D" wp14:editId="0354F7AA">
            <wp:extent cx="2333951" cy="3210373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B0FD8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951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236" w:rsidRDefault="00F47236">
      <w:pPr>
        <w:rPr>
          <w:rFonts w:ascii="Sylfaen" w:hAnsi="Sylfaen"/>
        </w:rPr>
      </w:pPr>
    </w:p>
    <w:p w:rsidR="00F47236" w:rsidRDefault="00F47236">
      <w:pPr>
        <w:rPr>
          <w:rFonts w:ascii="Sylfaen" w:hAnsi="Sylfaen"/>
        </w:rPr>
      </w:pPr>
    </w:p>
    <w:p w:rsidR="00F47236" w:rsidRDefault="00F47236">
      <w:pPr>
        <w:rPr>
          <w:rFonts w:ascii="Sylfaen" w:hAnsi="Sylfaen"/>
        </w:rPr>
      </w:pPr>
    </w:p>
    <w:p w:rsidR="00F47236" w:rsidRDefault="00F47236">
      <w:pPr>
        <w:rPr>
          <w:rFonts w:ascii="Sylfaen" w:hAnsi="Sylfaen"/>
        </w:rPr>
      </w:pPr>
    </w:p>
    <w:p w:rsidR="00F47236" w:rsidRDefault="00F47236">
      <w:pPr>
        <w:rPr>
          <w:rFonts w:ascii="Sylfaen" w:hAnsi="Sylfaen"/>
        </w:rPr>
      </w:pPr>
    </w:p>
    <w:sectPr w:rsidR="00F47236" w:rsidSect="00B81CF3">
      <w:pgSz w:w="11907" w:h="16840" w:code="9"/>
      <w:pgMar w:top="85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C6F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36"/>
    <w:rsid w:val="007C2845"/>
    <w:rsid w:val="00A163FA"/>
    <w:rsid w:val="00B81CF3"/>
    <w:rsid w:val="00E84B6A"/>
    <w:rsid w:val="00F4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5D31C-7464-46DD-B930-67F19E57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845"/>
    <w:pPr>
      <w:spacing w:before="120" w:after="120"/>
      <w:jc w:val="both"/>
    </w:pPr>
    <w:rPr>
      <w:sz w:val="20"/>
      <w:lang w:val="ka-G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C2845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7C28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163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845"/>
    <w:rPr>
      <w:rFonts w:asciiTheme="majorHAnsi" w:eastAsiaTheme="majorEastAsia" w:hAnsiTheme="majorHAnsi" w:cstheme="majorBidi"/>
      <w:b/>
      <w:color w:val="1F4E79" w:themeColor="accent1" w:themeShade="80"/>
      <w:sz w:val="24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845"/>
    <w:rPr>
      <w:rFonts w:asciiTheme="majorHAnsi" w:eastAsiaTheme="majorEastAsia" w:hAnsiTheme="majorHAnsi" w:cstheme="majorBidi"/>
      <w:b/>
      <w:color w:val="2E74B5" w:themeColor="accent1" w:themeShade="BF"/>
      <w:szCs w:val="26"/>
      <w:lang w:val="ka-G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163FA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3FA"/>
    <w:rPr>
      <w:rFonts w:eastAsiaTheme="majorEastAsia" w:cstheme="majorBidi"/>
      <w:b/>
      <w:spacing w:val="-10"/>
      <w:kern w:val="28"/>
      <w:sz w:val="28"/>
      <w:szCs w:val="5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3FA"/>
    <w:rPr>
      <w:rFonts w:asciiTheme="majorHAnsi" w:eastAsiaTheme="majorEastAsia" w:hAnsiTheme="majorHAnsi" w:cstheme="majorBidi"/>
      <w:b/>
      <w:szCs w:val="24"/>
      <w:lang w:val="ka-GE"/>
    </w:rPr>
  </w:style>
  <w:style w:type="paragraph" w:styleId="ListParagraph">
    <w:name w:val="List Paragraph"/>
    <w:basedOn w:val="Normal"/>
    <w:uiPriority w:val="34"/>
    <w:qFormat/>
    <w:rsid w:val="00F47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PSDA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Kukchishvili</dc:creator>
  <cp:keywords/>
  <dc:description/>
  <cp:lastModifiedBy>Zurab Kukchishvili</cp:lastModifiedBy>
  <cp:revision>1</cp:revision>
  <dcterms:created xsi:type="dcterms:W3CDTF">2018-01-08T12:20:00Z</dcterms:created>
  <dcterms:modified xsi:type="dcterms:W3CDTF">2018-01-08T15:05:00Z</dcterms:modified>
</cp:coreProperties>
</file>